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Sunset Palms Elementary School</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Advisory Council Meeting Minutes</w:t>
      </w:r>
    </w:p>
    <w:p w:rsidR="00000000" w:rsidDel="00000000" w:rsidP="00000000" w:rsidRDefault="00000000" w:rsidRPr="00000000" w14:paraId="00000003">
      <w:pPr>
        <w:spacing w:after="0" w:lineRule="auto"/>
        <w:ind w:left="2160" w:firstLine="14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8, 2023</w:t>
      </w:r>
    </w:p>
    <w:p w:rsidR="00000000" w:rsidDel="00000000" w:rsidP="00000000" w:rsidRDefault="00000000" w:rsidRPr="00000000" w14:paraId="00000004">
      <w:pPr>
        <w:spacing w:after="0" w:lineRule="auto"/>
        <w:ind w:left="36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Media Center </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2:30 p.m.</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Members in attendance</w:t>
      </w:r>
      <w:r w:rsidDel="00000000" w:rsidR="00000000" w:rsidRPr="00000000">
        <w:rPr>
          <w:rFonts w:ascii="Times New Roman" w:cs="Times New Roman" w:eastAsia="Times New Roman" w:hAnsi="Times New Roman"/>
          <w:rtl w:val="0"/>
        </w:rPr>
        <w:t xml:space="preserve">: Jeffrey Burgazzoli, Christine Fordham, Tany Gutierrez, Tami Marcus, Nicole Oden, Michelle Nath, Cathy Peterson, Karen Riddle, Yriana Torres Santiago</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Called to order at 2:34 p.m. (Cathy Peterson, SAC Chairperson)</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Meeting Minutes from September 6, 2023 </w:t>
      </w:r>
    </w:p>
    <w:p w:rsidR="00000000" w:rsidDel="00000000" w:rsidP="00000000" w:rsidRDefault="00000000" w:rsidRPr="00000000" w14:paraId="0000000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Minutes from October 11, 2023 were reviewed by the membership. Tanya Gutierrez moved to approve the minutes. The motion was seconded by Yriana Torres Santiago. All voting members were in favor. None opposed or abstained. The motion was unanimously approved.</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Principal’s Report (Karen Riddle, Principal)</w:t>
      </w:r>
    </w:p>
    <w:p w:rsidR="00000000" w:rsidDel="00000000" w:rsidP="00000000" w:rsidRDefault="00000000" w:rsidRPr="00000000" w14:paraId="0000000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Riddle reported about PTA’s upcoming event, Picasso Night, which will take place on November 9, 2023. Holiday Shop begins on November 29th. Mrs. Grandy is teaching tutorial for third grade and teaching  5th grade Science in the Fine Arts wheel. Report cards were posted on SIS on November 6, 2023.  PM2 testing is scheduled for December.</w:t>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tabs>
          <w:tab w:val="left" w:leader="none" w:pos="268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Character Now Program Update (Tami Marcus, School Counselor)</w:t>
      </w:r>
    </w:p>
    <w:p w:rsidR="00000000" w:rsidDel="00000000" w:rsidP="00000000" w:rsidRDefault="00000000" w:rsidRPr="00000000" w14:paraId="00000012">
      <w:pPr>
        <w:tabs>
          <w:tab w:val="left" w:leader="none" w:pos="2688"/>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Marcus reported on SPE’s Character Now Program. Each teacher receives a character trait to post in his or her classroom. October’s character trait was “Respect.” November’s character trait is “Being Responsible.” There is a curriculum for each trait. SPE teachers are teaching the Character Now Program during SLL time or through other subject areas. The District has provided certificates for each character trait, which will be provided to students who demonstrate that trait and signed by Mrs. Riddle and Ms. Marcus. </w:t>
      </w:r>
    </w:p>
    <w:p w:rsidR="00000000" w:rsidDel="00000000" w:rsidP="00000000" w:rsidRDefault="00000000" w:rsidRPr="00000000" w14:paraId="00000013">
      <w:pPr>
        <w:tabs>
          <w:tab w:val="left" w:leader="none" w:pos="2688"/>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Request for agenda items for next meeting (Cathy Peterson, SAC Chairperson)</w:t>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requested that PTA present the results of the National PTA School of Excellence survey at the next meeting.</w:t>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Meeting</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December 6, 2023 at 2:30 p.m. </w:t>
      </w:r>
    </w:p>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Tanya Gutierrez moved to adjourn. The motion was seconded by Mr. Burgazzoli. </w:t>
      </w:r>
    </w:p>
    <w:p w:rsidR="00000000" w:rsidDel="00000000" w:rsidP="00000000" w:rsidRDefault="00000000" w:rsidRPr="00000000" w14:paraId="0000001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w:t>
      </w:r>
      <w:r w:rsidDel="00000000" w:rsidR="00000000" w:rsidRPr="00000000">
        <w:rPr>
          <w:rFonts w:ascii="Times New Roman" w:cs="Times New Roman" w:eastAsia="Times New Roman" w:hAnsi="Times New Roman"/>
          <w:b w:val="1"/>
          <w:rtl w:val="0"/>
        </w:rPr>
        <w:t xml:space="preserve">3:03 p.m</w:t>
      </w:r>
      <w:r w:rsidDel="00000000" w:rsidR="00000000" w:rsidRPr="00000000">
        <w:rPr>
          <w:rFonts w:ascii="Times New Roman" w:cs="Times New Roman" w:eastAsia="Times New Roman" w:hAnsi="Times New Roman"/>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1CEUaOenQDIACb2twxicWWpXPQ==">CgMxLjA4AHIhMUJUdjZMeTVGMFlsUzVuNl9XMUlQUGUtdGt5cEVLLXlr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2023-11-08T19:19:00Z</dcterms:created>
</cp:coreProperties>
</file>